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62F" w:rsidRDefault="00C8262F" w:rsidP="00C82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-154940</wp:posOffset>
            </wp:positionV>
            <wp:extent cx="2322195" cy="844550"/>
            <wp:effectExtent l="19050" t="0" r="1905" b="0"/>
            <wp:wrapSquare wrapText="bothSides"/>
            <wp:docPr id="21" name="Obraz 1" descr="Stars clip art clipart pictures | Przedszkole,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tars clip art clipart pictures | Przedszkole, Dziec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Witam Gwiazdki</w:t>
      </w:r>
      <w:r>
        <w:rPr>
          <w:rFonts w:ascii="Times New Roman" w:hAnsi="Times New Roman" w:cs="Times New Roman"/>
          <w:sz w:val="24"/>
          <w:szCs w:val="24"/>
        </w:rPr>
        <w:sym w:font="Wingdings" w:char="004A"/>
      </w:r>
    </w:p>
    <w:p w:rsidR="00C8262F" w:rsidRDefault="00C8262F" w:rsidP="00C82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262F" w:rsidRDefault="00C8262F" w:rsidP="00C826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62F" w:rsidRDefault="00C8262F" w:rsidP="00C8262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262F" w:rsidRPr="001D4818" w:rsidRDefault="00C8262F" w:rsidP="00C8262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Temat: Niby tacy sami, a jednak inni.</w:t>
      </w:r>
    </w:p>
    <w:p w:rsidR="00C8262F" w:rsidRDefault="00C8262F" w:rsidP="00C82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262F" w:rsidRDefault="00C8262F" w:rsidP="00C82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Kochane Dzieci</w:t>
      </w:r>
    </w:p>
    <w:p w:rsidR="00C8262F" w:rsidRDefault="00C8262F" w:rsidP="00C82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ten tydzień proponuje</w:t>
      </w:r>
      <w:r w:rsidRPr="001D4818">
        <w:rPr>
          <w:rFonts w:ascii="Times New Roman" w:hAnsi="Times New Roman" w:cs="Times New Roman"/>
          <w:sz w:val="24"/>
          <w:szCs w:val="24"/>
        </w:rPr>
        <w:t xml:space="preserve"> następujące aktywności i zabawy</w:t>
      </w:r>
      <w:r w:rsidRPr="001D4818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1D4818">
        <w:rPr>
          <w:rFonts w:ascii="Times New Roman" w:hAnsi="Times New Roman" w:cs="Times New Roman"/>
          <w:sz w:val="24"/>
          <w:szCs w:val="24"/>
        </w:rPr>
        <w:t xml:space="preserve"> Miłego tygodnia.</w:t>
      </w:r>
    </w:p>
    <w:p w:rsidR="00C8262F" w:rsidRDefault="00C8262F" w:rsidP="00C8262F">
      <w:pPr>
        <w:rPr>
          <w:rFonts w:ascii="Times New Roman" w:hAnsi="Times New Roman" w:cs="Times New Roman"/>
          <w:sz w:val="24"/>
          <w:szCs w:val="24"/>
        </w:rPr>
      </w:pPr>
    </w:p>
    <w:p w:rsidR="00C8262F" w:rsidRDefault="00C8262F" w:rsidP="00C8262F">
      <w:pPr>
        <w:rPr>
          <w:rFonts w:cstheme="minorHAnsi"/>
          <w:color w:val="00B0F0"/>
          <w:sz w:val="24"/>
          <w:szCs w:val="24"/>
        </w:rPr>
      </w:pPr>
      <w:r>
        <w:rPr>
          <w:rFonts w:cstheme="minorHAnsi"/>
          <w:color w:val="00B0F0"/>
          <w:sz w:val="24"/>
          <w:szCs w:val="24"/>
        </w:rPr>
        <w:t>Turkusowa – Litery i liczby cz.2 str. 70-73</w:t>
      </w:r>
    </w:p>
    <w:p w:rsidR="00C8262F" w:rsidRDefault="00C8262F" w:rsidP="00C8262F">
      <w:pPr>
        <w:rPr>
          <w:rFonts w:cstheme="minorHAnsi"/>
          <w:color w:val="F07ED2"/>
          <w:sz w:val="24"/>
          <w:szCs w:val="24"/>
        </w:rPr>
      </w:pPr>
      <w:r>
        <w:rPr>
          <w:rFonts w:cstheme="minorHAnsi"/>
          <w:color w:val="F07ED2"/>
          <w:sz w:val="24"/>
          <w:szCs w:val="24"/>
        </w:rPr>
        <w:t>Różowa – Przygotowanie do czytania, pisania, liczenia str. 72-74</w:t>
      </w:r>
    </w:p>
    <w:p w:rsidR="00C8262F" w:rsidRDefault="00C8262F" w:rsidP="00C82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Poznajemy też nową literkę. Dzieci mogą także korzystać z wyprawki plastycznej i wybrać interesującą pracę plastyczną zgodnie z tygodniowym tematem.</w:t>
      </w:r>
    </w:p>
    <w:p w:rsidR="00797AA1" w:rsidRPr="001D4818" w:rsidRDefault="00797AA1" w:rsidP="001D48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514983" cy="3978262"/>
            <wp:effectExtent l="19050" t="0" r="926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91" cy="398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18" w:rsidRPr="001D4818" w:rsidRDefault="001D4818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1. </w:t>
      </w:r>
      <w:r w:rsidRPr="001D4818">
        <w:rPr>
          <w:rFonts w:ascii="Times New Roman" w:hAnsi="Times New Roman" w:cs="Times New Roman"/>
          <w:sz w:val="24"/>
          <w:szCs w:val="24"/>
          <w:u w:val="single"/>
        </w:rPr>
        <w:t xml:space="preserve">Słuchanie wiersza Agaty Widzowskiej Dzieci na Ziemi.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Na kuli ziemskiej bawią się dzieci,                                  jednak są dumne ze swej kultury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cieplutkie słonko dla nich wciąż świeci,                          i choć w dziwacznych mówią językach,  księżyc mruga oczkiem na niebie                                    pragną się bawić, tańczyć i brykać!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do wszystkich ludzi, również do ciebie.                          Inka i Zulu, </w:t>
      </w:r>
      <w:proofErr w:type="spellStart"/>
      <w:r w:rsidRPr="001D4818">
        <w:rPr>
          <w:rFonts w:ascii="Times New Roman" w:hAnsi="Times New Roman" w:cs="Times New Roman"/>
          <w:sz w:val="24"/>
          <w:szCs w:val="24"/>
        </w:rPr>
        <w:t>Bubu</w:t>
      </w:r>
      <w:proofErr w:type="spellEnd"/>
      <w:r w:rsidRPr="001D48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4818">
        <w:rPr>
          <w:rFonts w:ascii="Times New Roman" w:hAnsi="Times New Roman" w:cs="Times New Roman"/>
          <w:sz w:val="24"/>
          <w:szCs w:val="24"/>
        </w:rPr>
        <w:t>Namoko</w:t>
      </w:r>
      <w:proofErr w:type="spellEnd"/>
      <w:r w:rsidRPr="001D4818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Zulu z Afryki chodzi po drzewach,                                  chcą być kochane, śmiać się szeroko,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a Chinka Inka jak ptaszek śpiewa.                                   jeść smakołyki, dbać o zwierzęta,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Eskimos </w:t>
      </w:r>
      <w:proofErr w:type="spellStart"/>
      <w:r w:rsidRPr="001D4818">
        <w:rPr>
          <w:rFonts w:ascii="Times New Roman" w:hAnsi="Times New Roman" w:cs="Times New Roman"/>
          <w:sz w:val="24"/>
          <w:szCs w:val="24"/>
        </w:rPr>
        <w:t>Bubu</w:t>
      </w:r>
      <w:proofErr w:type="spellEnd"/>
      <w:r w:rsidRPr="001D4818">
        <w:rPr>
          <w:rFonts w:ascii="Times New Roman" w:hAnsi="Times New Roman" w:cs="Times New Roman"/>
          <w:sz w:val="24"/>
          <w:szCs w:val="24"/>
        </w:rPr>
        <w:t xml:space="preserve"> gra w piłkę z foką,                                   a zamiast wojen mieć tylko święta!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na słoniu jeździ Hindus </w:t>
      </w:r>
      <w:proofErr w:type="spellStart"/>
      <w:r w:rsidRPr="001D4818">
        <w:rPr>
          <w:rFonts w:ascii="Times New Roman" w:hAnsi="Times New Roman" w:cs="Times New Roman"/>
          <w:sz w:val="24"/>
          <w:szCs w:val="24"/>
        </w:rPr>
        <w:t>Namoko</w:t>
      </w:r>
      <w:proofErr w:type="spellEnd"/>
      <w:r w:rsidRPr="001D4818">
        <w:rPr>
          <w:rFonts w:ascii="Times New Roman" w:hAnsi="Times New Roman" w:cs="Times New Roman"/>
          <w:sz w:val="24"/>
          <w:szCs w:val="24"/>
        </w:rPr>
        <w:t xml:space="preserve">.                                    Niech wam się spełnią wszystkie marzenia </w:t>
      </w:r>
    </w:p>
    <w:p w:rsidR="00797AA1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Dzieci się różnią kolorem skóry,                                      tak, robiąc obrót, powiada Ziemia. </w:t>
      </w:r>
    </w:p>
    <w:p w:rsidR="00C8262F" w:rsidRPr="001D4818" w:rsidRDefault="00C8262F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1D4818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Rozmowa</w:t>
      </w:r>
      <w:r w:rsidR="00797AA1" w:rsidRPr="001D4818">
        <w:rPr>
          <w:rFonts w:ascii="Times New Roman" w:hAnsi="Times New Roman" w:cs="Times New Roman"/>
          <w:sz w:val="24"/>
          <w:szCs w:val="24"/>
          <w:u w:val="single"/>
        </w:rPr>
        <w:t xml:space="preserve"> na podstawie wiersza.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Rodzic pyta dziecko: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− O jakim święcie była mowa?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− Jakie są dzieci na całym świecie?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− Co to znaczy, że dzieci na całym świecie są takie same?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− Co najbardziej lubią robić dzieci?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− Jakie imiona miały dzieci z wiersza?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Dziecko wypowiada imiona dzieci, dzieląc je rytmicznie (na sylaby).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95015" cy="1746250"/>
            <wp:effectExtent l="1905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2. </w:t>
      </w:r>
      <w:r w:rsidR="001D4818">
        <w:rPr>
          <w:rFonts w:ascii="Times New Roman" w:hAnsi="Times New Roman" w:cs="Times New Roman"/>
          <w:sz w:val="24"/>
          <w:szCs w:val="24"/>
        </w:rPr>
        <w:t>Gimnastyka buzi i języka: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Rodzic podaje dziecku  lusterko i  demonstruje prawidłowe wykonanie ćwiczeń, powtarzając je kilkakrotnie. </w:t>
      </w:r>
    </w:p>
    <w:p w:rsidR="001D4818" w:rsidRPr="001D4818" w:rsidRDefault="001D4818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Język wyruszył w podróż dookoła świata (dziecko rysuje koło językiem, po górnej i po dolnej wardze). Wędrował przez góry i doliny (dziecko unosi język za górne i za dolne zęby), a potem wspiął się na wysoką górę (dziecko czubkiem języka dotyka do górnego wałka dziąsłowego), z której rozpościerał się przepiękny widok. Bardzo go zadziwił (dziecko wysuwa wargi do przodu – </w:t>
      </w:r>
      <w:proofErr w:type="spellStart"/>
      <w:r w:rsidRPr="001D4818">
        <w:rPr>
          <w:rFonts w:ascii="Times New Roman" w:hAnsi="Times New Roman" w:cs="Times New Roman"/>
          <w:sz w:val="24"/>
          <w:szCs w:val="24"/>
        </w:rPr>
        <w:t>ooooo</w:t>
      </w:r>
      <w:proofErr w:type="spellEnd"/>
      <w:r w:rsidRPr="001D4818">
        <w:rPr>
          <w:rFonts w:ascii="Times New Roman" w:hAnsi="Times New Roman" w:cs="Times New Roman"/>
          <w:sz w:val="24"/>
          <w:szCs w:val="24"/>
        </w:rPr>
        <w:t xml:space="preserve">). Kiedy z niej zszedł, zobaczył gromadkę dzieci i przywitał się z każdym osobno (dziecko dotyka językiem każdego zęba osobno na górze i na dole). Potem długo płynął łódką i machał wiosłami (dziecko przesuwa język do prawego i do lewego kącika ust). Na koniec wsiadł </w:t>
      </w:r>
      <w:r w:rsidRPr="001D4818">
        <w:rPr>
          <w:rFonts w:ascii="Times New Roman" w:hAnsi="Times New Roman" w:cs="Times New Roman"/>
          <w:sz w:val="24"/>
          <w:szCs w:val="24"/>
        </w:rPr>
        <w:lastRenderedPageBreak/>
        <w:t xml:space="preserve">do samolotu, który leciał wysoko nad chmurami (dziecko  przesuwa język po górnej wardze), aż wreszcie wylądował na ziemi (dziecko chowa język za dolne zęby).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37635" cy="2125345"/>
            <wp:effectExtent l="1905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3.  Zapraszam do obejrzenia filmu „ My dzieci świata”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2F13DF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797AA1" w:rsidRPr="001D481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https://www.youtube.com/watch?v=zl_dYe03Yx0</w:t>
        </w:r>
        <w:r w:rsidR="00797AA1" w:rsidRPr="001D4818">
          <w:rPr>
            <w:rFonts w:ascii="Times New Roman" w:hAnsi="Times New Roman" w:cs="Times New Roman"/>
            <w:vanish/>
            <w:color w:val="0000FF"/>
            <w:sz w:val="24"/>
            <w:szCs w:val="24"/>
          </w:rPr>
          <w:t>HYPERLINK "https://www.youtube.com/watch?v=zl_dYe03Yx0&amp;t=44s"</w:t>
        </w:r>
        <w:r w:rsidR="00797AA1" w:rsidRPr="001D481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&amp;</w:t>
        </w:r>
        <w:r w:rsidR="00797AA1" w:rsidRPr="001D4818">
          <w:rPr>
            <w:rFonts w:ascii="Times New Roman" w:hAnsi="Times New Roman" w:cs="Times New Roman"/>
            <w:vanish/>
            <w:color w:val="0000FF"/>
            <w:sz w:val="24"/>
            <w:szCs w:val="24"/>
          </w:rPr>
          <w:t>HYPERLINK "https://www.youtube.com/watch?v=zl_dYe03Yx0&amp;t=44s"</w:t>
        </w:r>
        <w:r w:rsidR="00797AA1" w:rsidRPr="001D481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t=44s</w:t>
        </w:r>
      </w:hyperlink>
      <w:r w:rsidR="00797AA1" w:rsidRPr="001D48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25925" cy="3493135"/>
            <wp:effectExtent l="1905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4.  A teraz z pomocą rodziców spróbujcie odgadnąć jakiej narodowości są  dzieci  przedstawione na ilustracjach powyżej.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5. Praca z książką.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  <w:u w:val="single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  <w:u w:val="single"/>
        </w:rPr>
        <w:t xml:space="preserve">Słuchanie opowiadania Agaty Widzowskiej Piłka dla wszystkich.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  <w:u w:val="single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  <w:u w:val="single"/>
        </w:rPr>
        <w:t>Dziecko słucha opowiadania i ogląda ilustracje w książce- ( str. 82 -83 )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 Niepełnosprawny Franek z grupy Ady często śnił o tym, że gra w piłkę nożną. W snach nie siedział na wózku inwalidzkim, tylko biegał po boisku najszybciej z całej drużyny i strzelał najwięcej goli. – Brawo, Franek! – krzyczeli kibice. – To najlepszy zawodnik! – rozlegały się głosy. Jednak gdy szczęśliwy i dumny Franek otwierał oczy, od razu uświadamiał sobie, że to był tylko sen, a on nigdy nie zostanie piłkarzem. Patrzył na swoje nogi, którymi nie mógł poruszać, i robiło mu się wtedy bardzo smutno. Ada przyjaźniła się z Frankiem i bardzo lubiła się z nim bawić. Pewnego dnia zauważyła, że chłopiec jest wyjątkowo radosny. Miał roześmiane oczy i </w:t>
      </w:r>
      <w:r w:rsidRPr="001D4818">
        <w:rPr>
          <w:rFonts w:ascii="Times New Roman" w:hAnsi="Times New Roman" w:cs="Times New Roman"/>
          <w:color w:val="CC99FF"/>
          <w:sz w:val="24"/>
          <w:szCs w:val="24"/>
        </w:rPr>
        <w:lastRenderedPageBreak/>
        <w:t>wesoło pomachał do niej, gdy tylko pojawiła się w sali. Dziewczynka była ogromnie ciekawa, co jest tego przyczyną. Może dostał długo oczekiwany bilet do teatru? A może spełniło się jego marzenie o jeździe na koniu? – Cześć! Nie uwierzysz, co się stało! – powiedział Franek, gdy Ada usiadła przy nim na</w:t>
      </w:r>
      <w:r w:rsidRPr="001D4818">
        <w:rPr>
          <w:rFonts w:ascii="Times New Roman" w:hAnsi="Times New Roman" w:cs="Times New Roman"/>
          <w:sz w:val="24"/>
          <w:szCs w:val="24"/>
        </w:rPr>
        <w:t xml:space="preserve"> </w:t>
      </w: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dywanie. – Opowiedz. – W sobotę pojechałem z moim starszym kuzynem na mecz piłki nożnej. Grały drużyny z dwóch różnych szkół. Byłem bardzo blisko i mogłem obserwować każdy ruch zawodników! – To świetnie. Ja nie przepadam za oglądaniem meczu, ale cieszę się, że ci się podobało – odpowiedziała Ada. – Mój kuzyn podwiózł mnie do ławki, na której siedzieli zawodnicy rezerwowi. I całe szczęście, bo bramkarz skręcił nogę w kostce i trzeba go było zastąpić. Wyobraź sobie, że nagle ktoś kopnął piłkę, a ja ją złapałem! – Ojej! Zostałeś bramkarzem? – Nie. Po prostu piłka wypadła poza boisko i leciała prosto na mnie. Chwyciłem ją i rzuciłem z powrotem jednemu z napastników. – Brawo! – A wtedy on na mnie nakrzyczał… – Jak to nakrzyczał? Powinien ci podziękować – zdziwiła się Ada. – Niestety, nie. Powiedział, żebym się stamtąd wynosił, bo tylko przeszkadzam. A jego koledzy się śmiali i słyszałem, jak mówią o mnie „krasnal na wózku”. – Prawdziwi sportowcy się tak nie zachowują! – zezłościła się Ada. – Jeden z nich zaczął pokracznie chodzić i wskazywał na mnie palcem, a potem wszyscy śmiali się z moich butów. Chciałbym chodzić, nawet taki wykrzywiony, a ja przecież nie mogę chodzić wcale… Pomyślałem, że piłka jest nie dla mnie. – Myślałam, że opowiesz mi o czymś wesołym. Jak cię zobaczyłam, wyglądałeś na szczęśliwego, a ta historia jest smutna – stwierdziła Ada. – Bo jeszcze wszystkiego ci nie opowiedziałem! – uśmiechnął się Franek. – Potem wydarzyło się coś wspaniałego! Ada była bardzo ciekawa, a Franek opowiadał dalej: – Mój kuzyn bardzo się zdenerwował i zdecydował, że zabierze mnie z tego boiska, chociaż mecz rozgrywał się dalej. Kiedy odjeżdżałem, usłyszałem dźwięk gwizdka. Kapitan drużyny przerwał mecz i zwołał wszystkich zawodników. Nie słyszałem, co do nich mówił, ale po chwili dogonił nas, a za nim przybiegła reszta drużyny. Powiedział do mnie tak: „Jako kapitan Niebie- </w:t>
      </w:r>
      <w:proofErr w:type="spellStart"/>
      <w:r w:rsidRPr="001D4818">
        <w:rPr>
          <w:rFonts w:ascii="Times New Roman" w:hAnsi="Times New Roman" w:cs="Times New Roman"/>
          <w:color w:val="CC99FF"/>
          <w:sz w:val="24"/>
          <w:szCs w:val="24"/>
        </w:rPr>
        <w:t>skich</w:t>
      </w:r>
      <w:proofErr w:type="spellEnd"/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 chciałem cię przeprosić za zachowanie moich kolegów. Oni zresztą zrobią to sami”. I wtedy każdy z piłkarzy podszedł do mnie i podał mi rękę. Widziałem, że było im wstyd. Zapytali, jak mam na imię i co mi właściwie dolega. – To dobrze, bo już chciałam się wybrać z Olkiem na to boisko i im dokopać! – powiedziała stanowczo Ada. – Chciałaś ich zbić? – spytał zaskoczony Franek. – Nie, dokopać im kilka goli. Jak się zdenerwuję, to potrafię kopnąć tak mocno jak stąd do Krakowa! – To szkoda, że cię tam nie było – zaśmiał się chłopiec. Franek opowiedział Adzie ciąg dalszy tej historii. Zawodnicy dowiedzieli się, że chłopiec doskonale zna </w:t>
      </w:r>
      <w:r w:rsidRPr="001D4818">
        <w:rPr>
          <w:rFonts w:ascii="Times New Roman" w:hAnsi="Times New Roman" w:cs="Times New Roman"/>
          <w:color w:val="CC99FF"/>
          <w:sz w:val="24"/>
          <w:szCs w:val="24"/>
        </w:rPr>
        <w:lastRenderedPageBreak/>
        <w:t>zasady gry w piłkę nożną, bo razem z tatą ogląda każdy ważny mecz. Zaproponowali Frankowi, żeby został sędzią, dali mu gwizdek i posadzili na honorowym miejscu, z którego miał świetny widok na całe boisko. Od tej chwili chłopiec bacznie obserwował grę, dawał sygnały zawodnikom, a nawet zadecydował o jednym rzucie karnym. Okazało się, że jest bardzo dobrym i uważnym sędzią i nikt nie powiedział o nim „sędzia kalosz”, czyli taki, który się nie zna na grze i ciągle się myli. – I wiesz, co mi powiedzieli na pożegnanie? – zakończył opowieść Franek. – Powiedzieli, że skoro mam niesprawne nogi i nie mogę grać w piłkę nożną, to przecież mam sprawne ręce i mogę grać w koszykówkę. Mój tata dowiedział się, kto prowadzi drużynę koszykarską dla zawodników na wózkach, i od jutra zaczynam treningi. A ja myślałem, że piłka jest nie dla mnie. – Piłka jest dla wszystkich! – powiedziała Ada. – Zobaczysz, kiedyś przyjdę na mecz koszykówki. Ty będziesz najlepszym koszykarzem, a ja będę piszczała najgłośniej ze wszystkich kibiców.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  <w:u w:val="single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  <w:u w:val="single"/>
        </w:rPr>
        <w:t xml:space="preserve"> Rozmowa na temat opowiadania.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− Co śniło się Frankowi?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− O czym opowiadał Adzie?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>− Jak zachowywali się chłopcy?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− Co zrobił ich kapitan?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  -Kim został Franek na meczu?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>− Co powiedzieli chłopcy Frankowi na pożegnanie?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>− Co będzie ćwiczył Franek?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− Jak oceniacie zachowanie chłopców na początku, a jak potem, po rozmowie z kapitanem?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 </w:t>
      </w:r>
      <w:r w:rsidRPr="001D4818">
        <w:rPr>
          <w:rFonts w:ascii="Times New Roman" w:hAnsi="Times New Roman" w:cs="Times New Roman"/>
          <w:color w:val="CC99FF"/>
          <w:sz w:val="24"/>
          <w:szCs w:val="24"/>
          <w:u w:val="single"/>
        </w:rPr>
        <w:t>Wyjaśnienie pojęcia tolerancja</w:t>
      </w:r>
      <w:r w:rsidRPr="001D4818">
        <w:rPr>
          <w:rFonts w:ascii="Times New Roman" w:hAnsi="Times New Roman" w:cs="Times New Roman"/>
          <w:color w:val="CC99FF"/>
          <w:sz w:val="24"/>
          <w:szCs w:val="24"/>
        </w:rPr>
        <w:t>. Tolerancja oznacza cierpliwość i wyrozumiałość dla odmienności.</w:t>
      </w:r>
      <w:r w:rsidRPr="001D4818">
        <w:rPr>
          <w:rFonts w:ascii="Times New Roman" w:hAnsi="Times New Roman" w:cs="Times New Roman"/>
          <w:sz w:val="24"/>
          <w:szCs w:val="24"/>
        </w:rPr>
        <w:t xml:space="preserve"> </w:t>
      </w:r>
      <w:r w:rsidRPr="001D4818">
        <w:rPr>
          <w:rFonts w:ascii="Times New Roman" w:hAnsi="Times New Roman" w:cs="Times New Roman"/>
          <w:color w:val="CC99FF"/>
          <w:sz w:val="24"/>
          <w:szCs w:val="24"/>
        </w:rPr>
        <w:t>Jest poszanowaniem cudzych uczuć, poglądów, upodobań, wierzeń, obyczajów i postępowania, choćby były całkowicie odmienne od własnych albo zupełnie z nimi sprzeczne. Współcześnie rozumiana tolerancja to szacunek dla wolności innych ludzi, ich myśli i opinii oraz sposobu życia.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  <w:u w:val="single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  <w:u w:val="single"/>
        </w:rPr>
        <w:lastRenderedPageBreak/>
        <w:t>Rodzic pyta: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 − Czy chłopcy byli tolerancyjni?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 − Czy znacie inne przypadki braku tolerancji? (Wyśmiewanie się z ludzi o innym kolorze skóry,     innego wyznania…).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C99FF"/>
          <w:sz w:val="24"/>
          <w:szCs w:val="24"/>
        </w:rPr>
      </w:pPr>
      <w:r w:rsidRPr="001D4818">
        <w:rPr>
          <w:rFonts w:ascii="Times New Roman" w:hAnsi="Times New Roman" w:cs="Times New Roman"/>
          <w:color w:val="CC99FF"/>
          <w:sz w:val="24"/>
          <w:szCs w:val="24"/>
        </w:rPr>
        <w:t xml:space="preserve"> − Czy należy wyśmiewać się z kogoś, dlatego że jest gruby, jeździ na wózku…?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97125" cy="1903095"/>
            <wp:effectExtent l="1905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6.  Zabawa uwrażliwiająca zmysł dotyku – „Badamy swoją twarz.”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Dziecko za pomocą dotyku bada kształt swojej głowy, wypukłość nosa, uszu i policzków, ułożenie brwi itp.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Rodzic pyta: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− Jaki kształt ma głowa?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-  Jakie są twoje włosy? (Proste, kręcone, miękkie…).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− Wymień części twarzy.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− Popatrz na mnie. Czy jestem taki sam jak ty? Czy mam taki sam kolor oczu i włosów?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262F" w:rsidRPr="001D4818" w:rsidRDefault="00C8262F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AA1" w:rsidRPr="00C8262F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lastRenderedPageBreak/>
        <w:t xml:space="preserve">         7. Karty pracy.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 xml:space="preserve">              </w:t>
      </w:r>
      <w:proofErr w:type="spellStart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>Karty</w:t>
      </w:r>
      <w:proofErr w:type="spellEnd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 xml:space="preserve"> </w:t>
      </w:r>
      <w:proofErr w:type="spellStart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>pracy</w:t>
      </w:r>
      <w:proofErr w:type="spellEnd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 xml:space="preserve"> </w:t>
      </w:r>
      <w:proofErr w:type="spellStart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>cz</w:t>
      </w:r>
      <w:r w:rsidRPr="001D4818">
        <w:rPr>
          <w:rFonts w:ascii="Times New Roman" w:hAnsi="Times New Roman" w:cs="Times New Roman"/>
          <w:color w:val="9966CC"/>
          <w:sz w:val="24"/>
          <w:szCs w:val="24"/>
        </w:rPr>
        <w:t>ęść</w:t>
      </w:r>
      <w:proofErr w:type="spellEnd"/>
      <w:r w:rsidRPr="001D4818">
        <w:rPr>
          <w:rFonts w:ascii="Times New Roman" w:hAnsi="Times New Roman" w:cs="Times New Roman"/>
          <w:color w:val="9966CC"/>
          <w:sz w:val="24"/>
          <w:szCs w:val="24"/>
        </w:rPr>
        <w:t xml:space="preserve"> 4.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 xml:space="preserve">                   str.53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>Rysuj szlaczki po śladach, a potem samodzielnie.</w:t>
      </w:r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>Rysuj misia i zabawkę po śladach.</w:t>
      </w:r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>Pokoloruj duże misie na brązowo, a małe na różowo.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 xml:space="preserve">                  </w:t>
      </w:r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>str. 54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>Narysuj siebie w swoim ulubionym ubraniu, ze swoją ulubioną zabawką.</w:t>
      </w:r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>Ramkę pokoloruj twoim ulubionym kolorem.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 xml:space="preserve">                  </w:t>
      </w:r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>str. 55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>W każdej parze pokoloruj cięższy przedmiot</w:t>
      </w:r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proofErr w:type="spellStart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>Doko</w:t>
      </w:r>
      <w:r w:rsidRPr="001D4818">
        <w:rPr>
          <w:rFonts w:ascii="Times New Roman" w:hAnsi="Times New Roman" w:cs="Times New Roman"/>
          <w:color w:val="9966CC"/>
          <w:sz w:val="24"/>
          <w:szCs w:val="24"/>
        </w:rPr>
        <w:t>ńcz</w:t>
      </w:r>
      <w:proofErr w:type="spellEnd"/>
      <w:r w:rsidRPr="001D4818">
        <w:rPr>
          <w:rFonts w:ascii="Times New Roman" w:hAnsi="Times New Roman" w:cs="Times New Roman"/>
          <w:color w:val="9966CC"/>
          <w:sz w:val="24"/>
          <w:szCs w:val="24"/>
        </w:rPr>
        <w:t xml:space="preserve"> rysować wagi według wzoru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 xml:space="preserve">                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 xml:space="preserve">                   str.55 – 56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  <w:lang w:val="en-US"/>
        </w:rPr>
      </w:pPr>
      <w:proofErr w:type="spellStart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>Popatrz</w:t>
      </w:r>
      <w:proofErr w:type="spellEnd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 xml:space="preserve"> </w:t>
      </w:r>
      <w:proofErr w:type="spellStart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>na</w:t>
      </w:r>
      <w:proofErr w:type="spellEnd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 xml:space="preserve"> </w:t>
      </w:r>
      <w:proofErr w:type="spellStart"/>
      <w:r w:rsidRPr="001D4818">
        <w:rPr>
          <w:rFonts w:ascii="Times New Roman" w:hAnsi="Times New Roman" w:cs="Times New Roman"/>
          <w:color w:val="9966CC"/>
          <w:sz w:val="24"/>
          <w:szCs w:val="24"/>
          <w:lang w:val="en-US"/>
        </w:rPr>
        <w:t>obrazek</w:t>
      </w:r>
      <w:proofErr w:type="spellEnd"/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>Opowiedz co się na nim dzieje</w:t>
      </w:r>
    </w:p>
    <w:p w:rsidR="00797AA1" w:rsidRPr="001D4818" w:rsidRDefault="00797AA1" w:rsidP="001D481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9966CC"/>
          <w:sz w:val="24"/>
          <w:szCs w:val="24"/>
        </w:rPr>
      </w:pPr>
      <w:r w:rsidRPr="001D4818">
        <w:rPr>
          <w:rFonts w:ascii="Times New Roman" w:hAnsi="Times New Roman" w:cs="Times New Roman"/>
          <w:color w:val="9966CC"/>
          <w:sz w:val="24"/>
          <w:szCs w:val="24"/>
        </w:rPr>
        <w:t>Odszukaj na dużym obrazku przedmioty, rośliny umieszczone na dole karty.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37460" cy="212534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sz w:val="24"/>
          <w:szCs w:val="24"/>
          <w:lang w:val="en-US"/>
        </w:rPr>
        <w:t xml:space="preserve">    8. </w:t>
      </w:r>
      <w:proofErr w:type="spellStart"/>
      <w:r w:rsidRPr="001D4818">
        <w:rPr>
          <w:rFonts w:ascii="Times New Roman" w:hAnsi="Times New Roman" w:cs="Times New Roman"/>
          <w:sz w:val="24"/>
          <w:szCs w:val="24"/>
          <w:lang w:val="en-US"/>
        </w:rPr>
        <w:t>Zabawa</w:t>
      </w:r>
      <w:proofErr w:type="spellEnd"/>
      <w:r w:rsidRPr="001D48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4818">
        <w:rPr>
          <w:rFonts w:ascii="Times New Roman" w:hAnsi="Times New Roman" w:cs="Times New Roman"/>
          <w:sz w:val="24"/>
          <w:szCs w:val="24"/>
          <w:lang w:val="en-US"/>
        </w:rPr>
        <w:t>matematyczna</w:t>
      </w:r>
      <w:proofErr w:type="spellEnd"/>
      <w:r w:rsidRPr="001D4818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20765" cy="916876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6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9.  Czy wiecie czego potrzebują dzieci na całym świecie?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72765" cy="221615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Tego dowiecie się z piosenki „ Jesteśmy dziećmi”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2F13DF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97AA1" w:rsidRPr="001D481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https://www.youtube.com/watch?v=7K3_mSb1zRQ</w:t>
        </w:r>
      </w:hyperlink>
      <w:r w:rsidR="00797AA1" w:rsidRPr="001D48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Myślę, że już wiecie, że wszystkie dzieci pragną miłości i radości.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1D4818" w:rsidP="001D48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7AA1" w:rsidRPr="001D4818">
        <w:rPr>
          <w:rFonts w:ascii="Times New Roman" w:hAnsi="Times New Roman" w:cs="Times New Roman"/>
          <w:sz w:val="24"/>
          <w:szCs w:val="24"/>
        </w:rPr>
        <w:t xml:space="preserve"> 10.    Zagadki.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    </w:t>
      </w:r>
      <w:r w:rsidRPr="001D4818">
        <w:rPr>
          <w:rFonts w:ascii="Times New Roman" w:hAnsi="Times New Roman" w:cs="Times New Roman"/>
          <w:sz w:val="24"/>
          <w:szCs w:val="24"/>
        </w:rPr>
        <w:br/>
        <w:t xml:space="preserve">Indianinie mówią o nas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„ Biała Twarz”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zajrzyj do lusterka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i już go masz.( Europejczyk)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158365" cy="266065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18" w:rsidRDefault="001D4818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4818" w:rsidRPr="001D4818" w:rsidRDefault="001D4818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Na sawannie urządza polowanie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już z dala słychać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  <w:lang w:val="en-US"/>
        </w:rPr>
        <w:t xml:space="preserve">tam – </w:t>
      </w:r>
      <w:proofErr w:type="spellStart"/>
      <w:r w:rsidRPr="001D4818">
        <w:rPr>
          <w:rFonts w:ascii="Times New Roman" w:hAnsi="Times New Roman" w:cs="Times New Roman"/>
          <w:sz w:val="24"/>
          <w:szCs w:val="24"/>
          <w:lang w:val="en-US"/>
        </w:rPr>
        <w:t>tamtów</w:t>
      </w:r>
      <w:proofErr w:type="spellEnd"/>
      <w:r w:rsidRPr="001D48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4818">
        <w:rPr>
          <w:rFonts w:ascii="Times New Roman" w:hAnsi="Times New Roman" w:cs="Times New Roman"/>
          <w:sz w:val="24"/>
          <w:szCs w:val="24"/>
          <w:lang w:val="en-US"/>
        </w:rPr>
        <w:t>granie</w:t>
      </w:r>
      <w:proofErr w:type="spellEnd"/>
      <w:r w:rsidRPr="001D4818">
        <w:rPr>
          <w:rFonts w:ascii="Times New Roman" w:hAnsi="Times New Roman" w:cs="Times New Roman"/>
          <w:sz w:val="24"/>
          <w:szCs w:val="24"/>
          <w:lang w:val="en-US"/>
        </w:rPr>
        <w:t xml:space="preserve"> ( </w:t>
      </w:r>
      <w:proofErr w:type="spellStart"/>
      <w:r w:rsidRPr="001D4818">
        <w:rPr>
          <w:rFonts w:ascii="Times New Roman" w:hAnsi="Times New Roman" w:cs="Times New Roman"/>
          <w:sz w:val="24"/>
          <w:szCs w:val="24"/>
          <w:lang w:val="en-US"/>
        </w:rPr>
        <w:t>Afryka</w:t>
      </w:r>
      <w:r w:rsidRPr="001D4818">
        <w:rPr>
          <w:rFonts w:ascii="Times New Roman" w:hAnsi="Times New Roman" w:cs="Times New Roman"/>
          <w:sz w:val="24"/>
          <w:szCs w:val="24"/>
        </w:rPr>
        <w:t>ńczyk</w:t>
      </w:r>
      <w:proofErr w:type="spellEnd"/>
      <w:r w:rsidRPr="001D4818">
        <w:rPr>
          <w:rFonts w:ascii="Times New Roman" w:hAnsi="Times New Roman" w:cs="Times New Roman"/>
          <w:sz w:val="24"/>
          <w:szCs w:val="24"/>
        </w:rPr>
        <w:t>)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22295" cy="2199640"/>
            <wp:effectExtent l="1905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Gdy świętuje ,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chodzi w pióropuszu,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fajkę pokoju pali,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by dodać sobie animuszu. (Indianin)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99640" cy="29654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Gdy czas na łowy,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Pr="001D4818">
        <w:rPr>
          <w:rFonts w:ascii="Times New Roman" w:hAnsi="Times New Roman" w:cs="Times New Roman"/>
          <w:sz w:val="24"/>
          <w:szCs w:val="24"/>
        </w:rPr>
        <w:t>iglo</w:t>
      </w:r>
      <w:proofErr w:type="spellEnd"/>
      <w:r w:rsidRPr="001D4818">
        <w:rPr>
          <w:rFonts w:ascii="Times New Roman" w:hAnsi="Times New Roman" w:cs="Times New Roman"/>
          <w:sz w:val="24"/>
          <w:szCs w:val="24"/>
        </w:rPr>
        <w:t xml:space="preserve"> buduje,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uczy swego syna,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jak się poluje. (Eskimos)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117090" cy="336931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Pałeczkami ryż zjada.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Legendy o smokach opowiada,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ma skośne oczy i żółtą skórę,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jego kraj otoczony jest Wielkim Murem ( Chińczyk)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50285" cy="243014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11.  A teraz trochę ruchu i gimnastyki.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8000" cy="270192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Marsz po obwodzie koła, dłonie oparte na biodrach – kciuk znajduje się z przodu, a pozostałe palce – z tyłu. (Należy zwrócić uwagę na wyprostowane plecy, wciągnięty brzuch, wysokie podnoszenie kolan). 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Swobodny bieg po sali, na hasło: Wichura – podbieganie przez dziecko do ściany i przyleganie do niej plecami, ramiona ułożone w skrzydełka, brzuch wciągnięty.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Marsz po sali, szarfa leży na głowie, złożona na pół, odliczenie sześciu kroków, wspięcie na palce, uniesienie ramion w górę, wdech nosem, opuszczenie ramion, wydech ustami.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( Szarfę można zastąpić szalikiem lub apaszką)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Leżenie na brzuchu, ramiona wyprostowane (są przedłużeniem tułowia), na sygnał podniesienie głowy i rąk z szarfą nisko nad podłogą, wytrzymanie około 5 sekund, opuszczenie głowy i rąk.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Siad prosty, podparty z tyłu, rozłożona szarfa leży na podłodze – zwijanie szarfy jedną nogą, zgiętą w kolanie, przesuwając ją palcami stopy. Potem – zmiana nóg.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Pozycja stojąca, trzymanie szarfy za plecami jedną ręką, podniesioną do góry – łapanie szarfy od dołu drugą ręką, opuszczoną, zgiętą w łokciu, przeciąganie szarfy rękami, naśladowanie wycierania się ręcznikiem. Potem – zmiana rąk.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Ćwiczenia w parach: siad prosty w rozkroku naprzeciw siebie, oparcie stóp o stopy partnera, trzymanie dwóch szarf wyciągniętymi do przodu rękami (jak do przeciągania liny), naprzemienne pociąganie za szarfy przez ćwiczących, odchylanie się i pochylanie partnera.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Bieganie przez dziecko  po całej sali, na której jest ułożona szarfa (gniazdo). Na hasło: Ptaszek – do gniazda – wchodzenie do szarfy, układanie rąk w skrzydełka.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Marsz po obwodzie koła, ramiona z szarfą uniesione do góry.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>12.  Praca plastyczna- „Dzieci z całego świata”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15025" cy="1078865"/>
            <wp:effectExtent l="1905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  <w:u w:val="single"/>
        </w:rPr>
        <w:t xml:space="preserve">Przygotowujemy: </w:t>
      </w:r>
      <w:r w:rsidRPr="001D4818">
        <w:rPr>
          <w:rFonts w:ascii="Times New Roman" w:hAnsi="Times New Roman" w:cs="Times New Roman"/>
          <w:sz w:val="24"/>
          <w:szCs w:val="24"/>
        </w:rPr>
        <w:t>koła  (o średnicy 15 cm), kwadraty (o boku długości 20 cm), wycięte z szarego papieru pakowego,</w:t>
      </w:r>
      <w:r w:rsidR="001D4818">
        <w:rPr>
          <w:rFonts w:ascii="Times New Roman" w:hAnsi="Times New Roman" w:cs="Times New Roman"/>
          <w:sz w:val="24"/>
          <w:szCs w:val="24"/>
        </w:rPr>
        <w:t xml:space="preserve"> </w:t>
      </w:r>
      <w:r w:rsidRPr="001D4818">
        <w:rPr>
          <w:rFonts w:ascii="Times New Roman" w:hAnsi="Times New Roman" w:cs="Times New Roman"/>
          <w:sz w:val="24"/>
          <w:szCs w:val="24"/>
        </w:rPr>
        <w:t>kartony formatu A3, klej, nożyczki, kredki.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lastRenderedPageBreak/>
        <w:t xml:space="preserve"> Rysujemy na kołach oczy, nos, usta (kształt jest uzależniony od koloru koła).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Przyklejamy koła na kwadracie z szarego papieru.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Dorysowujemy włosy w taki sposób, aby zarysować kredkami linię łączącą koło z papierem.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Wycinamy narysowaną głowę. 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Układamy na kartonie kompozycję z głów, tworząc zbiorowy portret dzieci. </w:t>
      </w:r>
    </w:p>
    <w:p w:rsidR="00797AA1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Na  kartonie powinny się znaleźć głowy w różnych kolorach (białe, czarne, żółte) </w:t>
      </w:r>
    </w:p>
    <w:p w:rsidR="00C8262F" w:rsidRDefault="00C8262F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262F" w:rsidRDefault="00C8262F" w:rsidP="00C8262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Informacja dla Rodziców:</w:t>
      </w:r>
    </w:p>
    <w:p w:rsidR="00C8262F" w:rsidRDefault="00C8262F" w:rsidP="00C8262F">
      <w:r>
        <w:t>W tym tygodniu poznajemy literkę H, h</w:t>
      </w:r>
    </w:p>
    <w:p w:rsidR="00C8262F" w:rsidRDefault="00C8262F" w:rsidP="00C8262F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127000</wp:posOffset>
            </wp:positionV>
            <wp:extent cx="4286250" cy="2994660"/>
            <wp:effectExtent l="19050" t="0" r="0" b="0"/>
            <wp:wrapSquare wrapText="bothSides"/>
            <wp:docPr id="24" name="Obraz 1" descr="Nauka pisania dla dzieci. Szablon z literą 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pisania dla dzieci. Szablon z literą H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>
      <w:pPr>
        <w:rPr>
          <w:rFonts w:cstheme="minorHAnsi"/>
          <w:sz w:val="24"/>
          <w:szCs w:val="24"/>
        </w:rPr>
      </w:pPr>
    </w:p>
    <w:p w:rsidR="00C8262F" w:rsidRDefault="00C8262F" w:rsidP="00C8262F">
      <w:r>
        <w:t>Wytnijcie z gazet, ulotek, gazetek promocyjnych ze sklepów trzy przedmioty na literę H i je podpiszcie.</w:t>
      </w:r>
    </w:p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/>
    <w:p w:rsidR="00C8262F" w:rsidRDefault="00C8262F" w:rsidP="00C8262F">
      <w:r w:rsidRPr="00C8262F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681355</wp:posOffset>
            </wp:positionV>
            <wp:extent cx="6162675" cy="8305800"/>
            <wp:effectExtent l="19050" t="0" r="0" b="0"/>
            <wp:wrapSquare wrapText="bothSides"/>
            <wp:docPr id="25" name="Obraz 10" descr="Bezpłatny szablon Ćwiczenia z matematyki, do 5 lat do wy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zpłatny szablon Ćwiczenia z matematyki, do 5 lat do wydruku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62F" w:rsidRDefault="00C8262F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262F" w:rsidRDefault="00C8262F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262F" w:rsidRPr="001D4818" w:rsidRDefault="00C8262F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C8262F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48895</wp:posOffset>
            </wp:positionV>
            <wp:extent cx="1410335" cy="1391920"/>
            <wp:effectExtent l="19050" t="0" r="0" b="0"/>
            <wp:wrapSquare wrapText="bothSides"/>
            <wp:docPr id="26" name="Obraz 10" descr="Emotki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otki - Posts | Facebook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4818">
        <w:rPr>
          <w:rFonts w:ascii="Times New Roman" w:hAnsi="Times New Roman" w:cs="Times New Roman"/>
          <w:sz w:val="24"/>
          <w:szCs w:val="24"/>
        </w:rPr>
        <w:t xml:space="preserve">                      Miłej pracy i zabawy- pani </w:t>
      </w:r>
      <w:r w:rsidR="00C8262F">
        <w:rPr>
          <w:rFonts w:ascii="Times New Roman" w:hAnsi="Times New Roman" w:cs="Times New Roman"/>
          <w:sz w:val="24"/>
          <w:szCs w:val="24"/>
        </w:rPr>
        <w:t>Anetka</w:t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20765" cy="919353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20765" cy="921004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1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20765" cy="915225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1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20765" cy="916051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6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F3" w:rsidRPr="001D4818" w:rsidRDefault="00797AA1" w:rsidP="001D48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48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20765" cy="919353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BF3" w:rsidRPr="001D4818" w:rsidSect="005D2353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BDC6D7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/>
  <w:rsids>
    <w:rsidRoot w:val="00797AA1"/>
    <w:rsid w:val="001D4818"/>
    <w:rsid w:val="001E06E8"/>
    <w:rsid w:val="002F13DF"/>
    <w:rsid w:val="006B6BF3"/>
    <w:rsid w:val="00797AA1"/>
    <w:rsid w:val="00C8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A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1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7K3_mSb1zRQ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l_dYe03Yx0&amp;t=44s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1891</Words>
  <Characters>11348</Characters>
  <Application>Microsoft Office Word</Application>
  <DocSecurity>0</DocSecurity>
  <Lines>94</Lines>
  <Paragraphs>26</Paragraphs>
  <ScaleCrop>false</ScaleCrop>
  <Company/>
  <LinksUpToDate>false</LinksUpToDate>
  <CharactersWithSpaces>13213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2020-06-01T17:29:00Z</dcterms:created>
  <dcterms:modified xsi:type="dcterms:W3CDTF">2020-06-01T17:29:00Z</dcterms:modified>
</cp:coreProperties>
</file>