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59" w:rsidRDefault="005E7125">
      <w:pPr>
        <w:pStyle w:val="Textbody"/>
        <w:widowControl/>
        <w:spacing w:after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Uwaga WAŻNE !!! Pełnoletni  uczniowie i ich Rodzice.</w:t>
      </w:r>
    </w:p>
    <w:p w:rsidR="00A10959" w:rsidRDefault="00A10959">
      <w:pPr>
        <w:pStyle w:val="Textbody"/>
        <w:widowControl/>
        <w:spacing w:after="0"/>
        <w:jc w:val="both"/>
        <w:rPr>
          <w:color w:val="323232"/>
          <w:sz w:val="28"/>
          <w:szCs w:val="28"/>
        </w:rPr>
      </w:pPr>
    </w:p>
    <w:p w:rsidR="00A10959" w:rsidRDefault="005E7125">
      <w:pPr>
        <w:pStyle w:val="Textbody"/>
        <w:widowControl/>
        <w:spacing w:after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Informujemy o uruchomieniu przez Zarząd PFRON </w:t>
      </w:r>
      <w:r>
        <w:rPr>
          <w:b/>
          <w:bCs/>
          <w:color w:val="323232"/>
          <w:sz w:val="28"/>
          <w:szCs w:val="28"/>
        </w:rPr>
        <w:t xml:space="preserve">programu pn. „Pomoc osobom niepełnosprawnym poszkodowanym w wyniku żywiołu lub </w:t>
      </w:r>
      <w:r>
        <w:rPr>
          <w:b/>
          <w:bCs/>
          <w:color w:val="323232"/>
          <w:sz w:val="28"/>
          <w:szCs w:val="28"/>
        </w:rPr>
        <w:t>sytuacji kryzysowych wywołanych chorobami zakaźnymi” - moduł III.</w:t>
      </w:r>
    </w:p>
    <w:p w:rsidR="00A10959" w:rsidRDefault="00A10959">
      <w:pPr>
        <w:pStyle w:val="Textbody"/>
        <w:widowControl/>
        <w:spacing w:after="0"/>
        <w:jc w:val="both"/>
        <w:rPr>
          <w:color w:val="323232"/>
          <w:sz w:val="28"/>
          <w:szCs w:val="28"/>
        </w:rPr>
      </w:pPr>
    </w:p>
    <w:p w:rsidR="00A10959" w:rsidRDefault="005E7125">
      <w:pPr>
        <w:pStyle w:val="Textbody"/>
        <w:widowControl/>
        <w:spacing w:after="0"/>
        <w:jc w:val="both"/>
      </w:pPr>
      <w:r>
        <w:rPr>
          <w:b/>
          <w:bCs/>
          <w:color w:val="323232"/>
          <w:sz w:val="28"/>
          <w:szCs w:val="28"/>
        </w:rPr>
        <w:t>Pomoc finansowa</w:t>
      </w:r>
      <w:r>
        <w:rPr>
          <w:color w:val="323232"/>
          <w:sz w:val="28"/>
          <w:szCs w:val="28"/>
        </w:rPr>
        <w:t xml:space="preserve"> w ramach Programu udzielana jest osobom niepełnosprawnym, które na skutek wystąpienia sytuacji kryzysowych spowodowanych chorobami zakaźnymi utraciły, w okresie od </w:t>
      </w:r>
      <w:r>
        <w:rPr>
          <w:rStyle w:val="StrongEmphasis"/>
          <w:b w:val="0"/>
          <w:color w:val="323232"/>
          <w:sz w:val="28"/>
          <w:szCs w:val="28"/>
          <w:u w:val="single"/>
        </w:rPr>
        <w:t>dnia 09 m</w:t>
      </w:r>
      <w:r>
        <w:rPr>
          <w:rStyle w:val="StrongEmphasis"/>
          <w:b w:val="0"/>
          <w:color w:val="323232"/>
          <w:sz w:val="28"/>
          <w:szCs w:val="28"/>
          <w:u w:val="single"/>
        </w:rPr>
        <w:t xml:space="preserve">arca 2020 r. do dnia 04 września 2020 r. </w:t>
      </w:r>
      <w:r>
        <w:rPr>
          <w:color w:val="323232"/>
          <w:sz w:val="28"/>
          <w:szCs w:val="28"/>
        </w:rPr>
        <w:t>możliwość korzystania z opieki świadczonej w Ośrodku.</w:t>
      </w:r>
    </w:p>
    <w:p w:rsidR="00A10959" w:rsidRDefault="005E7125">
      <w:pPr>
        <w:pStyle w:val="Textbody"/>
        <w:widowControl/>
        <w:spacing w:after="0"/>
        <w:jc w:val="both"/>
        <w:rPr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Pełnoletni wychowankowie specjalnych ośrodków szkolno-wychowawczych                  </w:t>
      </w:r>
      <w:r>
        <w:rPr>
          <w:color w:val="323232"/>
          <w:sz w:val="28"/>
          <w:szCs w:val="28"/>
        </w:rPr>
        <w:t>oraz specjalnych ośrodków wychowawczych, funkcjonujących na podstawie ustawy</w:t>
      </w:r>
      <w:r>
        <w:rPr>
          <w:color w:val="323232"/>
          <w:sz w:val="28"/>
          <w:szCs w:val="28"/>
        </w:rPr>
        <w:t xml:space="preserve">                    z dnia 14 grudnia 2016 r. Prawo oświatowe (Dz. U z 2019 r. poz. 1148, z </w:t>
      </w:r>
      <w:proofErr w:type="spellStart"/>
      <w:r>
        <w:rPr>
          <w:color w:val="323232"/>
          <w:sz w:val="28"/>
          <w:szCs w:val="28"/>
        </w:rPr>
        <w:t>późn</w:t>
      </w:r>
      <w:proofErr w:type="spellEnd"/>
      <w:r>
        <w:rPr>
          <w:color w:val="323232"/>
          <w:sz w:val="28"/>
          <w:szCs w:val="28"/>
        </w:rPr>
        <w:t xml:space="preserve">. zm.) w wieku </w:t>
      </w:r>
      <w:r>
        <w:rPr>
          <w:b/>
          <w:bCs/>
          <w:color w:val="323232"/>
          <w:sz w:val="28"/>
          <w:szCs w:val="28"/>
        </w:rPr>
        <w:t xml:space="preserve">od 18 do 24 roku </w:t>
      </w:r>
      <w:r>
        <w:rPr>
          <w:color w:val="323232"/>
          <w:sz w:val="28"/>
          <w:szCs w:val="28"/>
        </w:rPr>
        <w:t>życia mogą również ubiegać się o dofinansowanie.</w:t>
      </w:r>
    </w:p>
    <w:p w:rsidR="00A10959" w:rsidRDefault="005E7125">
      <w:pPr>
        <w:pStyle w:val="Textbody"/>
        <w:widowControl/>
        <w:spacing w:after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 </w:t>
      </w:r>
    </w:p>
    <w:p w:rsidR="00A10959" w:rsidRDefault="005E7125">
      <w:pPr>
        <w:pStyle w:val="Textbody"/>
        <w:widowControl/>
        <w:spacing w:after="0"/>
        <w:jc w:val="both"/>
        <w:rPr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Wnioski </w:t>
      </w:r>
      <w:r>
        <w:rPr>
          <w:color w:val="323232"/>
          <w:sz w:val="28"/>
          <w:szCs w:val="28"/>
        </w:rPr>
        <w:t>o dofinansowanie składane są w trybie ciągłym, jednak nie później niż</w:t>
      </w:r>
      <w:r>
        <w:rPr>
          <w:color w:val="323232"/>
          <w:sz w:val="28"/>
          <w:szCs w:val="28"/>
        </w:rPr>
        <w:t xml:space="preserve">              dnia 04 września 2020 r., które można składać poprzez </w:t>
      </w:r>
      <w:r>
        <w:rPr>
          <w:b/>
          <w:bCs/>
          <w:color w:val="323232"/>
          <w:sz w:val="28"/>
          <w:szCs w:val="28"/>
        </w:rPr>
        <w:t>System Obsługi Wsparcia</w:t>
      </w:r>
      <w:r>
        <w:rPr>
          <w:color w:val="323232"/>
          <w:sz w:val="28"/>
          <w:szCs w:val="28"/>
        </w:rPr>
        <w:t xml:space="preserve"> -SOW, dostępny na stronie internetowej Państwowego Funduszu Rehabilitacji Osób Niepełnosprawnych lub drogą pocztową na adres </w:t>
      </w:r>
      <w:r>
        <w:rPr>
          <w:b/>
          <w:bCs/>
          <w:color w:val="323232"/>
          <w:sz w:val="28"/>
          <w:szCs w:val="28"/>
        </w:rPr>
        <w:t xml:space="preserve">Powiatowego Centrum Pomocy Rodzinie </w:t>
      </w:r>
      <w:r>
        <w:rPr>
          <w:color w:val="323232"/>
          <w:sz w:val="28"/>
          <w:szCs w:val="28"/>
        </w:rPr>
        <w:t>wła</w:t>
      </w:r>
      <w:r>
        <w:rPr>
          <w:color w:val="323232"/>
          <w:sz w:val="28"/>
          <w:szCs w:val="28"/>
        </w:rPr>
        <w:t>ściwego ze względu na miejsce zamieszkania.</w:t>
      </w:r>
    </w:p>
    <w:p w:rsidR="00A10959" w:rsidRDefault="005E7125">
      <w:pPr>
        <w:pStyle w:val="Textbody"/>
        <w:widowControl/>
        <w:spacing w:after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Dofinansowanie wynosi </w:t>
      </w:r>
      <w:r>
        <w:rPr>
          <w:b/>
          <w:bCs/>
          <w:color w:val="323232"/>
          <w:sz w:val="28"/>
          <w:szCs w:val="28"/>
        </w:rPr>
        <w:t>500 zł miesięcznie</w:t>
      </w:r>
      <w:r>
        <w:rPr>
          <w:color w:val="323232"/>
          <w:sz w:val="28"/>
          <w:szCs w:val="28"/>
        </w:rPr>
        <w:t>, za każdy miesiąc – maksymalnie za trzy miesiące. Obecnie można składać wniosek za miesiąc marzec i kwiecień. Jeżeli                       w miesiącu maju nie będzie nauki</w:t>
      </w:r>
      <w:r>
        <w:rPr>
          <w:color w:val="323232"/>
          <w:sz w:val="28"/>
          <w:szCs w:val="28"/>
        </w:rPr>
        <w:t xml:space="preserve"> w Ośrodku, to również będzie otrzymać kolejne 500 zł. za maj. Można więc będzie złożyć wniosek </w:t>
      </w:r>
      <w:r>
        <w:rPr>
          <w:b/>
          <w:bCs/>
          <w:color w:val="323232"/>
          <w:sz w:val="28"/>
          <w:szCs w:val="28"/>
        </w:rPr>
        <w:t>jednorazowo w maju za trzy miesiące.</w:t>
      </w:r>
    </w:p>
    <w:p w:rsidR="00A10959" w:rsidRDefault="005E7125">
      <w:pPr>
        <w:pStyle w:val="Preformatted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Druki Wniosków powinny być na stronach internetowych PCPR. Najlepiej skontaktować się telefonicznie z właściwym PCPR i uz</w:t>
      </w:r>
      <w:r>
        <w:rPr>
          <w:rFonts w:ascii="Times New Roman" w:hAnsi="Times New Roman"/>
          <w:sz w:val="28"/>
          <w:szCs w:val="28"/>
        </w:rPr>
        <w:t>yskać dokładne informacje.</w:t>
      </w:r>
    </w:p>
    <w:sectPr w:rsidR="00A10959" w:rsidSect="00A109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25" w:rsidRDefault="005E7125" w:rsidP="00A10959">
      <w:r>
        <w:separator/>
      </w:r>
    </w:p>
  </w:endnote>
  <w:endnote w:type="continuationSeparator" w:id="0">
    <w:p w:rsidR="005E7125" w:rsidRDefault="005E7125" w:rsidP="00A1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25" w:rsidRDefault="005E7125" w:rsidP="00A10959">
      <w:r w:rsidRPr="00A10959">
        <w:rPr>
          <w:color w:val="000000"/>
        </w:rPr>
        <w:separator/>
      </w:r>
    </w:p>
  </w:footnote>
  <w:footnote w:type="continuationSeparator" w:id="0">
    <w:p w:rsidR="005E7125" w:rsidRDefault="005E7125" w:rsidP="00A10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959"/>
    <w:rsid w:val="005E7125"/>
    <w:rsid w:val="00A10959"/>
    <w:rsid w:val="00E8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0959"/>
  </w:style>
  <w:style w:type="paragraph" w:customStyle="1" w:styleId="Heading">
    <w:name w:val="Heading"/>
    <w:basedOn w:val="Standard"/>
    <w:next w:val="Textbody"/>
    <w:rsid w:val="00A109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10959"/>
    <w:pPr>
      <w:spacing w:after="120"/>
    </w:pPr>
  </w:style>
  <w:style w:type="paragraph" w:styleId="Lista">
    <w:name w:val="List"/>
    <w:basedOn w:val="Textbody"/>
    <w:rsid w:val="00A10959"/>
  </w:style>
  <w:style w:type="paragraph" w:customStyle="1" w:styleId="Caption">
    <w:name w:val="Caption"/>
    <w:basedOn w:val="Standard"/>
    <w:rsid w:val="00A109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0959"/>
    <w:pPr>
      <w:suppressLineNumbers/>
    </w:pPr>
  </w:style>
  <w:style w:type="paragraph" w:customStyle="1" w:styleId="PreformattedText">
    <w:name w:val="Preformatted Text"/>
    <w:basedOn w:val="Standard"/>
    <w:rsid w:val="00A10959"/>
    <w:rPr>
      <w:rFonts w:ascii="Courier New" w:eastAsia="NSimSun" w:hAnsi="Courier New" w:cs="Courier New"/>
      <w:sz w:val="20"/>
      <w:szCs w:val="20"/>
    </w:rPr>
  </w:style>
  <w:style w:type="character" w:customStyle="1" w:styleId="StrongEmphasis">
    <w:name w:val="Strong Emphasis"/>
    <w:rsid w:val="00A10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2020-04-16T12:22:00Z</dcterms:created>
  <dcterms:modified xsi:type="dcterms:W3CDTF">2020-04-20T15:30:00Z</dcterms:modified>
</cp:coreProperties>
</file>