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D0" w:rsidRPr="00B475D0" w:rsidRDefault="00B475D0" w:rsidP="00B475D0">
      <w:pPr>
        <w:spacing w:after="0" w:line="312" w:lineRule="atLeast"/>
        <w:jc w:val="both"/>
        <w:textAlignment w:val="baseline"/>
        <w:outlineLvl w:val="0"/>
        <w:rPr>
          <w:rFonts w:ascii="Times New Roman" w:eastAsia="Times New Roman" w:hAnsi="Times New Roman" w:cs="Times New Roman"/>
          <w:color w:val="FF0000"/>
          <w:kern w:val="36"/>
          <w:sz w:val="24"/>
          <w:szCs w:val="24"/>
          <w:lang w:eastAsia="pl-PL"/>
        </w:rPr>
      </w:pPr>
      <w:r w:rsidRPr="00B475D0">
        <w:rPr>
          <w:rFonts w:ascii="Times New Roman" w:eastAsia="Times New Roman" w:hAnsi="Times New Roman" w:cs="Times New Roman"/>
          <w:color w:val="FF0000"/>
          <w:kern w:val="36"/>
          <w:sz w:val="24"/>
          <w:szCs w:val="24"/>
          <w:lang w:eastAsia="pl-PL"/>
        </w:rPr>
        <w:t>Szanowni Rodzice! Kochane Dzieci!</w:t>
      </w:r>
    </w:p>
    <w:p w:rsidR="00B475D0" w:rsidRPr="00B475D0" w:rsidRDefault="00B475D0" w:rsidP="00B475D0">
      <w:pPr>
        <w:spacing w:after="0" w:line="312" w:lineRule="atLeast"/>
        <w:jc w:val="both"/>
        <w:textAlignment w:val="baseline"/>
        <w:outlineLvl w:val="0"/>
        <w:rPr>
          <w:rFonts w:ascii="Times New Roman" w:eastAsia="Times New Roman" w:hAnsi="Times New Roman" w:cs="Times New Roman"/>
          <w:color w:val="FF0000"/>
          <w:kern w:val="36"/>
          <w:sz w:val="24"/>
          <w:szCs w:val="24"/>
          <w:lang w:eastAsia="pl-PL"/>
        </w:rPr>
      </w:pPr>
      <w:r w:rsidRPr="00B475D0">
        <w:rPr>
          <w:rFonts w:ascii="Times New Roman" w:eastAsia="Times New Roman" w:hAnsi="Times New Roman" w:cs="Times New Roman"/>
          <w:color w:val="FF0000"/>
          <w:kern w:val="36"/>
          <w:sz w:val="24"/>
          <w:szCs w:val="24"/>
          <w:lang w:eastAsia="pl-PL"/>
        </w:rPr>
        <w:t>W tym tygodniu proponuję zabawy i ćwiczenia rozwijające zmysł wzroku, dotyku i smaku</w:t>
      </w:r>
      <w:r w:rsidRPr="00B475D0">
        <w:rPr>
          <w:rFonts w:ascii="Times New Roman" w:eastAsia="Times New Roman" w:hAnsi="Times New Roman" w:cs="Times New Roman"/>
          <w:color w:val="FF0000"/>
          <w:kern w:val="36"/>
          <w:sz w:val="24"/>
          <w:szCs w:val="24"/>
          <w:lang w:eastAsia="pl-PL"/>
        </w:rPr>
        <w:sym w:font="Wingdings" w:char="F04A"/>
      </w:r>
      <w:r w:rsidRPr="00B475D0">
        <w:rPr>
          <w:rFonts w:ascii="Times New Roman" w:eastAsia="Times New Roman" w:hAnsi="Times New Roman" w:cs="Times New Roman"/>
          <w:color w:val="FF0000"/>
          <w:kern w:val="36"/>
          <w:sz w:val="24"/>
          <w:szCs w:val="24"/>
          <w:lang w:eastAsia="pl-PL"/>
        </w:rPr>
        <w:t>. Rodzaj i ilość aktywności należy dobrać do indywidualnych możliwości każdego dziecka.</w:t>
      </w:r>
    </w:p>
    <w:p w:rsidR="00B475D0" w:rsidRPr="00B475D0" w:rsidRDefault="00B475D0" w:rsidP="00B475D0">
      <w:pPr>
        <w:spacing w:after="0" w:line="312" w:lineRule="atLeast"/>
        <w:jc w:val="both"/>
        <w:textAlignment w:val="baseline"/>
        <w:outlineLvl w:val="0"/>
        <w:rPr>
          <w:rFonts w:ascii="Times New Roman" w:eastAsia="Times New Roman" w:hAnsi="Times New Roman" w:cs="Times New Roman"/>
          <w:color w:val="FF0000"/>
          <w:kern w:val="36"/>
          <w:sz w:val="24"/>
          <w:szCs w:val="24"/>
          <w:lang w:eastAsia="pl-PL"/>
        </w:rPr>
      </w:pPr>
      <w:r w:rsidRPr="00B475D0">
        <w:rPr>
          <w:rFonts w:ascii="Times New Roman" w:eastAsia="Times New Roman" w:hAnsi="Times New Roman" w:cs="Times New Roman"/>
          <w:color w:val="FF0000"/>
          <w:kern w:val="36"/>
          <w:sz w:val="24"/>
          <w:szCs w:val="24"/>
          <w:lang w:eastAsia="pl-PL"/>
        </w:rPr>
        <w:t xml:space="preserve">Życzymy dużo zdrowia i wytrwałości </w:t>
      </w:r>
      <w:r w:rsidRPr="00B475D0">
        <w:rPr>
          <w:rFonts w:ascii="Times New Roman" w:eastAsia="Times New Roman" w:hAnsi="Times New Roman" w:cs="Times New Roman"/>
          <w:color w:val="FF0000"/>
          <w:kern w:val="36"/>
          <w:sz w:val="24"/>
          <w:szCs w:val="24"/>
          <w:lang w:eastAsia="pl-PL"/>
        </w:rPr>
        <w:sym w:font="Wingdings" w:char="F04A"/>
      </w:r>
    </w:p>
    <w:p w:rsidR="00B475D0" w:rsidRPr="00B475D0" w:rsidRDefault="00B475D0" w:rsidP="00B475D0">
      <w:pPr>
        <w:spacing w:after="0" w:line="312" w:lineRule="atLeast"/>
        <w:jc w:val="both"/>
        <w:textAlignment w:val="baseline"/>
        <w:outlineLvl w:val="0"/>
        <w:rPr>
          <w:rFonts w:ascii="Times New Roman" w:eastAsia="Times New Roman" w:hAnsi="Times New Roman" w:cs="Times New Roman"/>
          <w:color w:val="FF0000"/>
          <w:kern w:val="36"/>
          <w:sz w:val="24"/>
          <w:szCs w:val="24"/>
          <w:lang w:eastAsia="pl-PL"/>
        </w:rPr>
      </w:pPr>
    </w:p>
    <w:p w:rsidR="00B475D0" w:rsidRDefault="00B475D0" w:rsidP="00B475D0">
      <w:pPr>
        <w:spacing w:after="0" w:line="360" w:lineRule="atLeast"/>
        <w:textAlignment w:val="baseline"/>
        <w:outlineLvl w:val="4"/>
        <w:rPr>
          <w:rFonts w:ascii="Times New Roman" w:eastAsia="Times New Roman" w:hAnsi="Times New Roman" w:cs="Times New Roman"/>
          <w:b/>
          <w:bCs/>
          <w:color w:val="444444"/>
          <w:sz w:val="24"/>
          <w:szCs w:val="24"/>
          <w:lang w:eastAsia="pl-PL"/>
        </w:rPr>
      </w:pPr>
    </w:p>
    <w:p w:rsidR="00B475D0" w:rsidRDefault="00B475D0" w:rsidP="00B475D0">
      <w:pPr>
        <w:spacing w:after="0" w:line="360" w:lineRule="atLeast"/>
        <w:textAlignment w:val="baseline"/>
        <w:outlineLvl w:val="4"/>
        <w:rPr>
          <w:rFonts w:ascii="Times New Roman" w:eastAsia="Times New Roman" w:hAnsi="Times New Roman" w:cs="Times New Roman"/>
          <w:b/>
          <w:bCs/>
          <w:color w:val="444444"/>
          <w:sz w:val="24"/>
          <w:szCs w:val="24"/>
          <w:lang w:eastAsia="pl-PL"/>
        </w:rPr>
      </w:pP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7030A0"/>
          <w:sz w:val="24"/>
          <w:szCs w:val="24"/>
          <w:bdr w:val="none" w:sz="0" w:space="0" w:color="auto" w:frame="1"/>
          <w:lang w:eastAsia="pl-PL"/>
        </w:rPr>
      </w:pPr>
      <w:r w:rsidRPr="00B475D0">
        <w:rPr>
          <w:rFonts w:ascii="Times New Roman" w:eastAsia="Times New Roman" w:hAnsi="Times New Roman" w:cs="Times New Roman"/>
          <w:b/>
          <w:bCs/>
          <w:color w:val="7030A0"/>
          <w:sz w:val="24"/>
          <w:szCs w:val="24"/>
          <w:lang w:eastAsia="pl-PL"/>
        </w:rPr>
        <w:t>Zabawy z materiałem spożywczym</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 wzrokowa, smakowa.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Wkładamy ręce dziecka do dżemu, kisielu, cukru, soli, śmietany, kremu itp. Pozwalamy dziecku cieszyć się doznaniami dotykowymi, smakowymi, zapachowymi.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zaznajomienie dziecka z różnorodną gamą doznań, wzbudzenie jego radości oraz poczucia sprawczości.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 xml:space="preserve">Modyfikacje: całe spektrum doznań zapewniają dzieciom zabawy z </w:t>
      </w:r>
      <w:proofErr w:type="spellStart"/>
      <w:r>
        <w:rPr>
          <w:rFonts w:ascii="Times New Roman" w:eastAsia="Times New Roman" w:hAnsi="Times New Roman" w:cs="Times New Roman"/>
          <w:color w:val="333333"/>
          <w:sz w:val="24"/>
          <w:szCs w:val="24"/>
          <w:bdr w:val="none" w:sz="0" w:space="0" w:color="auto" w:frame="1"/>
          <w:lang w:eastAsia="pl-PL"/>
        </w:rPr>
        <w:t>sensoplastyki</w:t>
      </w:r>
      <w:proofErr w:type="spellEnd"/>
      <w:r>
        <w:rPr>
          <w:rFonts w:ascii="Times New Roman" w:eastAsia="Times New Roman" w:hAnsi="Times New Roman" w:cs="Times New Roman"/>
          <w:color w:val="333333"/>
          <w:sz w:val="24"/>
          <w:szCs w:val="24"/>
          <w:bdr w:val="none" w:sz="0" w:space="0" w:color="auto" w:frame="1"/>
          <w:lang w:eastAsia="pl-PL"/>
        </w:rPr>
        <w:t xml:space="preserve"> – dotykanie dłońmi i stopami mąki, ugotowanego makaronu, kisielu, budyniu, rozsypanych przypraw …</w:t>
      </w: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548DD4" w:themeColor="text2" w:themeTint="99"/>
          <w:sz w:val="24"/>
          <w:szCs w:val="24"/>
          <w:bdr w:val="none" w:sz="0" w:space="0" w:color="auto" w:frame="1"/>
          <w:lang w:eastAsia="pl-PL"/>
        </w:rPr>
      </w:pPr>
      <w:r w:rsidRPr="00B475D0">
        <w:rPr>
          <w:rFonts w:ascii="Times New Roman" w:eastAsia="Times New Roman" w:hAnsi="Times New Roman" w:cs="Times New Roman"/>
          <w:b/>
          <w:bCs/>
          <w:color w:val="548DD4" w:themeColor="text2" w:themeTint="99"/>
          <w:sz w:val="24"/>
          <w:szCs w:val="24"/>
          <w:lang w:eastAsia="pl-PL"/>
        </w:rPr>
        <w:t>Zabawy z wodą</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Stawiamy przed dzieckiem dwie miski z wodą – w jednej misce znajduje się woda ciepła, a w drugiej  woda zimna. Zachęcamy dziecko do włożenia rąk do wody. Zadajemy dziecku pytanie „W której misce jest woda ciepła?”, „W której misce jest woda zimna?”.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dziecko identyfikuje wodę ciepłą i wodę zimną.</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Uwagi: woda nie może być ani za zimna, ani za gorąca.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Modyfikacje: ucząc dziecko doświadczania wody, możemy wprowadzić element mycia rąk, mycia zabawek. Do wody dodajemy sól do kąpieli, szampon – stymulacja węchowa, barwnik – stymulacja wzrokowa, z wody dziecko może wyławiać zamrożone plastikowe i kolorowe kostki do drinków oraz gumowe piłeczki o różnej strukturze.</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D99594" w:themeColor="accent2" w:themeTint="99"/>
          <w:sz w:val="24"/>
          <w:szCs w:val="24"/>
          <w:bdr w:val="none" w:sz="0" w:space="0" w:color="auto" w:frame="1"/>
          <w:lang w:eastAsia="pl-PL"/>
        </w:rPr>
      </w:pPr>
      <w:r w:rsidRPr="00B475D0">
        <w:rPr>
          <w:rFonts w:ascii="Times New Roman" w:eastAsia="Times New Roman" w:hAnsi="Times New Roman" w:cs="Times New Roman"/>
          <w:b/>
          <w:bCs/>
          <w:color w:val="D99594" w:themeColor="accent2" w:themeTint="99"/>
          <w:sz w:val="24"/>
          <w:szCs w:val="24"/>
          <w:lang w:eastAsia="pl-PL"/>
        </w:rPr>
        <w:lastRenderedPageBreak/>
        <w:t>Zabawa z gumkami do włosów</w:t>
      </w:r>
    </w:p>
    <w:p w:rsidR="00B475D0" w:rsidRDefault="00B475D0" w:rsidP="00B475D0">
      <w:pPr>
        <w:spacing w:line="240" w:lineRule="auto"/>
        <w:textAlignment w:val="baseline"/>
        <w:rPr>
          <w:rFonts w:ascii="Times New Roman" w:eastAsia="Times New Roman" w:hAnsi="Times New Roman" w:cs="Times New Roman"/>
          <w:color w:val="333333"/>
          <w:sz w:val="24"/>
          <w:szCs w:val="24"/>
          <w:bdr w:val="none" w:sz="0" w:space="0" w:color="auto" w:frame="1"/>
          <w:lang w:eastAsia="pl-PL"/>
        </w:rPr>
      </w:pP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 usprawnianie małej motoryki, rozwijanie koordynacji wzrokowo-ruchowej.</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Podajemy dziecku kilka kolorowych gumek do włosów o różnej fakturze (frotki, gumowe gumki, gumki z obszyciami), pozwalamy dziecku doświadczać różnorodnych faktur, a następnie nakładamy frotki na paluszki dziecka. Mówimy „Zdejmij frotki”, „Załóż frotki na swoje  palce”, „Załóż frotki na moje palce”. Udzielamy dziecku pochwał.</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dziecko potrafi założyć gumki na palce swoje i drugiej osoby.</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Modyfikacje: w podobny sposób można stymulować dziecko zakładając na jego ręce bransolety, gumki do włosów z przyszytymi koralikami, muszelkami, szklanymi kuleczkami. Gumki dziecko może również zakładać na słoiczek, czy butelkę.</w:t>
      </w: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FFC000"/>
          <w:sz w:val="24"/>
          <w:szCs w:val="24"/>
          <w:bdr w:val="none" w:sz="0" w:space="0" w:color="auto" w:frame="1"/>
          <w:lang w:eastAsia="pl-PL"/>
        </w:rPr>
      </w:pPr>
      <w:r w:rsidRPr="00B475D0">
        <w:rPr>
          <w:rFonts w:ascii="Times New Roman" w:eastAsia="Times New Roman" w:hAnsi="Times New Roman" w:cs="Times New Roman"/>
          <w:b/>
          <w:bCs/>
          <w:color w:val="FFC000"/>
          <w:sz w:val="24"/>
          <w:szCs w:val="24"/>
          <w:lang w:eastAsia="pl-PL"/>
        </w:rPr>
        <w:t>Zabawa w szorstkie – gładkie</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Terapeuta pokazuje dziecku dwie tabliczki. Przesuwa dłonią po jednej z nich i mówi „Gładkie”, przesuwając dłonią po drugiej tabliczce mówi „Szorstkie”. Następnie ujmuje dłoń dziecka i przesuwając nią po pierwszej  tabliczce mówi do dziecka „Gładkie”, przesuwając dłoń dziecka po drugiej tabliczce mówi do niego „Szorstkie”. W dalszej kolejności terapeuta pyta dziecko „Pokaż mi gładkie”, „Pokaż mi szorstkie”. Każda udana próba zostaje nagrodzona pochwałą.</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dziecko ocenia strukturę powierzchni za pomocą zmysłu dotyku.</w:t>
      </w: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403152" w:themeColor="accent4" w:themeShade="80"/>
          <w:sz w:val="24"/>
          <w:szCs w:val="24"/>
          <w:bdr w:val="none" w:sz="0" w:space="0" w:color="auto" w:frame="1"/>
          <w:lang w:eastAsia="pl-PL"/>
        </w:rPr>
      </w:pPr>
      <w:r w:rsidRPr="00B475D0">
        <w:rPr>
          <w:rFonts w:ascii="Times New Roman" w:eastAsia="Times New Roman" w:hAnsi="Times New Roman" w:cs="Times New Roman"/>
          <w:b/>
          <w:bCs/>
          <w:color w:val="403152" w:themeColor="accent4" w:themeShade="80"/>
          <w:sz w:val="24"/>
          <w:szCs w:val="24"/>
          <w:lang w:eastAsia="pl-PL"/>
        </w:rPr>
        <w:t xml:space="preserve">Zabawa w </w:t>
      </w:r>
      <w:proofErr w:type="spellStart"/>
      <w:r w:rsidRPr="00B475D0">
        <w:rPr>
          <w:rFonts w:ascii="Times New Roman" w:eastAsia="Times New Roman" w:hAnsi="Times New Roman" w:cs="Times New Roman"/>
          <w:b/>
          <w:bCs/>
          <w:color w:val="403152" w:themeColor="accent4" w:themeShade="80"/>
          <w:sz w:val="24"/>
          <w:szCs w:val="24"/>
          <w:lang w:eastAsia="pl-PL"/>
        </w:rPr>
        <w:t>memo</w:t>
      </w:r>
      <w:proofErr w:type="spellEnd"/>
      <w:r w:rsidRPr="00B475D0">
        <w:rPr>
          <w:rFonts w:ascii="Times New Roman" w:eastAsia="Times New Roman" w:hAnsi="Times New Roman" w:cs="Times New Roman"/>
          <w:b/>
          <w:bCs/>
          <w:color w:val="403152" w:themeColor="accent4" w:themeShade="80"/>
          <w:sz w:val="24"/>
          <w:szCs w:val="24"/>
          <w:lang w:eastAsia="pl-PL"/>
        </w:rPr>
        <w:t xml:space="preserve"> sensoryczne</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 ćwiczenie koordynacji wzrokowo-ruchowej</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 xml:space="preserve">Terapeuta rozkłada przed dzieckiem odwrócone </w:t>
      </w:r>
      <w:proofErr w:type="spellStart"/>
      <w:r>
        <w:rPr>
          <w:rFonts w:ascii="Times New Roman" w:eastAsia="Times New Roman" w:hAnsi="Times New Roman" w:cs="Times New Roman"/>
          <w:color w:val="333333"/>
          <w:sz w:val="24"/>
          <w:szCs w:val="24"/>
          <w:bdr w:val="none" w:sz="0" w:space="0" w:color="auto" w:frame="1"/>
          <w:lang w:eastAsia="pl-PL"/>
        </w:rPr>
        <w:t>memo</w:t>
      </w:r>
      <w:proofErr w:type="spellEnd"/>
      <w:r>
        <w:rPr>
          <w:rFonts w:ascii="Times New Roman" w:eastAsia="Times New Roman" w:hAnsi="Times New Roman" w:cs="Times New Roman"/>
          <w:color w:val="333333"/>
          <w:sz w:val="24"/>
          <w:szCs w:val="24"/>
          <w:bdr w:val="none" w:sz="0" w:space="0" w:color="auto" w:frame="1"/>
          <w:lang w:eastAsia="pl-PL"/>
        </w:rPr>
        <w:t xml:space="preserve"> sensoryczne (po dwie jednakowe karty z przyklejoną strukturą: ryż, folia bąbelkowa, pomarszczona bibuła, sznurek, koło wycięte z </w:t>
      </w:r>
      <w:r>
        <w:rPr>
          <w:rFonts w:ascii="Times New Roman" w:eastAsia="Times New Roman" w:hAnsi="Times New Roman" w:cs="Times New Roman"/>
          <w:color w:val="333333"/>
          <w:sz w:val="24"/>
          <w:szCs w:val="24"/>
          <w:bdr w:val="none" w:sz="0" w:space="0" w:color="auto" w:frame="1"/>
          <w:lang w:eastAsia="pl-PL"/>
        </w:rPr>
        <w:lastRenderedPageBreak/>
        <w:t>filcu). Terapeuta podaje dziecku jedną kartę i mówi: „Znajdź taką samą”, błędnie odgadnięte karty dziecko odkłada i szuka dalej takiej samej karty. Za każdą udaną próbę dziecku zostaje udzielona pochwała.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dziecko dobiera w pary karty o takiej samej strukturze.</w:t>
      </w:r>
    </w:p>
    <w:p w:rsidR="00B475D0" w:rsidRPr="00B475D0" w:rsidRDefault="00B475D0" w:rsidP="00B475D0">
      <w:pPr>
        <w:spacing w:after="240" w:line="408" w:lineRule="atLeast"/>
        <w:textAlignment w:val="baseline"/>
        <w:rPr>
          <w:rFonts w:ascii="Times New Roman" w:eastAsia="Times New Roman" w:hAnsi="Times New Roman" w:cs="Times New Roman"/>
          <w:color w:val="4F6228" w:themeColor="accent3" w:themeShade="80"/>
          <w:sz w:val="24"/>
          <w:szCs w:val="24"/>
          <w:bdr w:val="none" w:sz="0" w:space="0" w:color="auto" w:frame="1"/>
          <w:lang w:eastAsia="pl-PL"/>
        </w:rPr>
      </w:pP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4F6228" w:themeColor="accent3" w:themeShade="80"/>
          <w:sz w:val="24"/>
          <w:szCs w:val="24"/>
          <w:bdr w:val="none" w:sz="0" w:space="0" w:color="auto" w:frame="1"/>
          <w:lang w:eastAsia="pl-PL"/>
        </w:rPr>
      </w:pPr>
      <w:r w:rsidRPr="00B475D0">
        <w:rPr>
          <w:rFonts w:ascii="Times New Roman" w:eastAsia="Times New Roman" w:hAnsi="Times New Roman" w:cs="Times New Roman"/>
          <w:b/>
          <w:bCs/>
          <w:color w:val="4F6228" w:themeColor="accent3" w:themeShade="80"/>
          <w:sz w:val="24"/>
          <w:szCs w:val="24"/>
          <w:lang w:eastAsia="pl-PL"/>
        </w:rPr>
        <w:t>Zabawa w malowanie palcami</w:t>
      </w:r>
    </w:p>
    <w:p w:rsidR="00B475D0" w:rsidRDefault="00B475D0" w:rsidP="00B475D0">
      <w:pPr>
        <w:spacing w:line="240" w:lineRule="auto"/>
        <w:textAlignment w:val="baseline"/>
        <w:rPr>
          <w:rFonts w:ascii="Times New Roman" w:eastAsia="Times New Roman" w:hAnsi="Times New Roman" w:cs="Times New Roman"/>
          <w:color w:val="333333"/>
          <w:sz w:val="24"/>
          <w:szCs w:val="24"/>
          <w:bdr w:val="none" w:sz="0" w:space="0" w:color="auto" w:frame="1"/>
          <w:lang w:eastAsia="pl-PL"/>
        </w:rPr>
      </w:pP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 ćwiczenie koncentracji, koordynacji wzrokowo-ruchowej.</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Terapeuta rozkłada na stoliku przed dzieckiem miseczki z kolorową mazią, zachęca dziecko do włożenia palców w maź i pomalowania nimi kartki papieru. Terapeuta nie zmusza dziecka do zanurzenia dłoni w farbie, zachęca doświadczenia masy palcem. Chwali dziecko za każdą udana próbę malowania palcami.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dziecko potrafi malować palcami.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Modyfikacje: można wzbogacić doznania dotykowe poprzez dosypanie do farby piasku. Do malowania palcami używamy również pianki do golenia, masła orzechowego, kolorowego budyniu.</w:t>
      </w: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00B0F0"/>
          <w:sz w:val="24"/>
          <w:szCs w:val="24"/>
          <w:bdr w:val="none" w:sz="0" w:space="0" w:color="auto" w:frame="1"/>
          <w:lang w:eastAsia="pl-PL"/>
        </w:rPr>
      </w:pPr>
      <w:r w:rsidRPr="00B475D0">
        <w:rPr>
          <w:rFonts w:ascii="Times New Roman" w:eastAsia="Times New Roman" w:hAnsi="Times New Roman" w:cs="Times New Roman"/>
          <w:b/>
          <w:bCs/>
          <w:color w:val="00B0F0"/>
          <w:sz w:val="24"/>
          <w:szCs w:val="24"/>
          <w:lang w:eastAsia="pl-PL"/>
        </w:rPr>
        <w:t>Zabawa w „Pudełko ze skarbami”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Wycinamy w przykrywce pudełka po butach dziurę. Do pudełka wkładamy kłębki wełny, guziki, klocki, szklane kulki, samochodziki, zwierzątka. Dziecko wkłada rękę przez dziurę i mówi, czego dotyka.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dziecko poprawiło umiejętność rozróżniania przedmiotów bez korzystania ze zmysłu wzroku.</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Uwagi: Proponujemy dziecku, żeby wyczuwało ukryte w pudełku przedmioty raz prawą ręką, raz lewą ręką (stymulujemy w ten sposób pracę obydwóch półkul mózgowych).</w:t>
      </w: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C0504D" w:themeColor="accent2"/>
          <w:sz w:val="24"/>
          <w:szCs w:val="24"/>
          <w:bdr w:val="none" w:sz="0" w:space="0" w:color="auto" w:frame="1"/>
          <w:lang w:eastAsia="pl-PL"/>
        </w:rPr>
      </w:pPr>
      <w:r w:rsidRPr="00B475D0">
        <w:rPr>
          <w:rFonts w:ascii="Times New Roman" w:eastAsia="Times New Roman" w:hAnsi="Times New Roman" w:cs="Times New Roman"/>
          <w:b/>
          <w:bCs/>
          <w:color w:val="C0504D" w:themeColor="accent2"/>
          <w:sz w:val="24"/>
          <w:szCs w:val="24"/>
          <w:lang w:eastAsia="pl-PL"/>
        </w:rPr>
        <w:lastRenderedPageBreak/>
        <w:t>Zabawa w odkręcanie i zakręcanie pokrywek</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 ćwiczenie sprawności manualnej.</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Stawiamy przed dzieckiem zakręcony słoik. Mówimy „Spójrz, odkręcam pokrywkę” demonstrując dziecku czynność odkręcania słoika. Następnie bierzemy ręce dziecka próbując wspólnie odkręcić pokrywkę. Polecamy dziecku „Odkręć pokrywkę”. Nagradzamy dziecko za każdą udaną próbę odkręcenia pokrywki. Kiedy dziecko nauczy się odkręcać pokrywkę pokazujemy mu, w jaki sposób można pokrywkę zakręcić.</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dziecko potrafi odkręcić i zakręcić pokrywkę, skupia uwagę na wykonywanej czynności, ma poczucie sprawczości.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Modyfikacje: do zabaw w zakręcanie i odkręcanie wprowadzamy różne rodzaje zakrętek, śrub, zamków z kluczami. Do odkręconego słoika dziecko wkłada małą zabawkę i zakręca go, do odkręconej butelki dziecko wkłada guziki i zakręca butelkę.</w:t>
      </w:r>
    </w:p>
    <w:p w:rsidR="00B475D0" w:rsidRPr="00B475D0" w:rsidRDefault="00B475D0" w:rsidP="00B475D0">
      <w:pPr>
        <w:spacing w:after="0" w:line="360" w:lineRule="atLeast"/>
        <w:textAlignment w:val="baseline"/>
        <w:outlineLvl w:val="4"/>
        <w:rPr>
          <w:rFonts w:ascii="Times New Roman" w:eastAsia="Times New Roman" w:hAnsi="Times New Roman" w:cs="Times New Roman"/>
          <w:color w:val="943634" w:themeColor="accent2" w:themeShade="BF"/>
          <w:sz w:val="24"/>
          <w:szCs w:val="24"/>
          <w:bdr w:val="none" w:sz="0" w:space="0" w:color="auto" w:frame="1"/>
          <w:lang w:eastAsia="pl-PL"/>
        </w:rPr>
      </w:pPr>
      <w:r w:rsidRPr="00B475D0">
        <w:rPr>
          <w:rFonts w:ascii="Times New Roman" w:eastAsia="Times New Roman" w:hAnsi="Times New Roman" w:cs="Times New Roman"/>
          <w:b/>
          <w:bCs/>
          <w:color w:val="943634" w:themeColor="accent2" w:themeShade="BF"/>
          <w:sz w:val="24"/>
          <w:szCs w:val="24"/>
          <w:lang w:eastAsia="pl-PL"/>
        </w:rPr>
        <w:t>Zabawa „Wierszyki – masażyki”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Cel: stymulacja dotykowa, stymulacja słuchowa, wzbogacanie słownictwa dziecka.</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Sposób realizacji: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Terapeuta siada obok dziecka, ujmuje jego rękę i maszerując po niej palcami mówi wierszyk „Idzie myszka do braciszka – tu wskoczyła – tam się skryła”, palce terapeuty chowają się kolejno pod pachę i na kark dziecka. Po wykonaniu  kilku masażyków w różnych miejscach na ciele dziecka, terapeuta zachęca dziecko do wykonania takiego samego masażyku na osobie terapeuty. Terapeuta chwali dziecko za aktywność w zabawie.</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Spodziewany efekt: dziecko reaguje pozytywnie (z radością) na dotyk, potrafi wykonać masażyk na drugiej osobie, ma poczucie sprawczości.</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Uwagi: dziecięce masażyki można wykonywać z dzieckiem przed lustrem, z udziałem olejków zapachowych.</w:t>
      </w:r>
    </w:p>
    <w:p w:rsidR="00B475D0" w:rsidRDefault="00B475D0" w:rsidP="00B475D0">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p>
    <w:p w:rsidR="002411EA" w:rsidRPr="007A21FE" w:rsidRDefault="00B475D0" w:rsidP="007A21FE">
      <w:pPr>
        <w:spacing w:after="240" w:line="408" w:lineRule="atLeast"/>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Trzymajcie się cieplutko</w:t>
      </w:r>
      <w:r w:rsidRPr="00B475D0">
        <w:rPr>
          <w:rFonts w:ascii="Times New Roman" w:eastAsia="Times New Roman" w:hAnsi="Times New Roman" w:cs="Times New Roman"/>
          <w:color w:val="333333"/>
          <w:sz w:val="24"/>
          <w:szCs w:val="24"/>
          <w:bdr w:val="none" w:sz="0" w:space="0" w:color="auto" w:frame="1"/>
          <w:lang w:eastAsia="pl-PL"/>
        </w:rPr>
        <w:sym w:font="Wingdings" w:char="F04A"/>
      </w:r>
    </w:p>
    <w:sectPr w:rsidR="002411EA" w:rsidRPr="007A21FE" w:rsidSect="00241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75D0"/>
    <w:rsid w:val="002411EA"/>
    <w:rsid w:val="005B7FBA"/>
    <w:rsid w:val="007A21FE"/>
    <w:rsid w:val="00B47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910</Words>
  <Characters>5462</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2020-04-01T15:29:00Z</dcterms:created>
  <dcterms:modified xsi:type="dcterms:W3CDTF">2020-04-01T17:24:00Z</dcterms:modified>
</cp:coreProperties>
</file>